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7DF47" w14:textId="77777777" w:rsidR="00505C09" w:rsidRDefault="00505C09" w:rsidP="00505C09">
      <w:pPr>
        <w:jc w:val="center"/>
        <w:rPr>
          <w:b/>
          <w:sz w:val="44"/>
          <w:szCs w:val="44"/>
        </w:rPr>
      </w:pPr>
      <w:r w:rsidRPr="00355C70">
        <w:rPr>
          <w:rFonts w:hint="eastAsia"/>
          <w:b/>
          <w:sz w:val="44"/>
          <w:szCs w:val="44"/>
        </w:rPr>
        <w:t>境外频道收看申请表</w:t>
      </w:r>
    </w:p>
    <w:p w14:paraId="701D819A" w14:textId="77777777" w:rsidR="00505C09" w:rsidRPr="00355C70" w:rsidRDefault="00505C09" w:rsidP="00505C09">
      <w:pPr>
        <w:jc w:val="center"/>
        <w:rPr>
          <w:sz w:val="28"/>
          <w:szCs w:val="28"/>
        </w:rPr>
      </w:pPr>
    </w:p>
    <w:tbl>
      <w:tblPr>
        <w:tblStyle w:val="a9"/>
        <w:tblW w:w="0" w:type="auto"/>
        <w:jc w:val="center"/>
        <w:tblLayout w:type="fixed"/>
        <w:tblLook w:val="04A0" w:firstRow="1" w:lastRow="0" w:firstColumn="1" w:lastColumn="0" w:noHBand="0" w:noVBand="1"/>
      </w:tblPr>
      <w:tblGrid>
        <w:gridCol w:w="1728"/>
        <w:gridCol w:w="283"/>
        <w:gridCol w:w="3168"/>
        <w:gridCol w:w="1368"/>
        <w:gridCol w:w="3121"/>
      </w:tblGrid>
      <w:tr w:rsidR="00505C09" w:rsidRPr="0019272F" w14:paraId="13BCB8F9" w14:textId="77777777" w:rsidTr="00201544">
        <w:trPr>
          <w:trHeight w:val="567"/>
          <w:jc w:val="center"/>
        </w:trPr>
        <w:tc>
          <w:tcPr>
            <w:tcW w:w="1728" w:type="dxa"/>
            <w:vAlign w:val="center"/>
          </w:tcPr>
          <w:p w14:paraId="3701F6D8" w14:textId="77777777" w:rsidR="00505C09" w:rsidRPr="0019272F" w:rsidRDefault="00505C09" w:rsidP="00201544">
            <w:pPr>
              <w:jc w:val="center"/>
              <w:rPr>
                <w:rFonts w:asciiTheme="minorEastAsia" w:hAnsiTheme="minorEastAsia"/>
                <w:sz w:val="24"/>
                <w:szCs w:val="24"/>
              </w:rPr>
            </w:pPr>
            <w:r w:rsidRPr="0019272F">
              <w:rPr>
                <w:rFonts w:asciiTheme="minorEastAsia" w:hAnsiTheme="minorEastAsia" w:hint="eastAsia"/>
                <w:sz w:val="24"/>
                <w:szCs w:val="24"/>
              </w:rPr>
              <w:t>申请人姓名</w:t>
            </w:r>
          </w:p>
        </w:tc>
        <w:tc>
          <w:tcPr>
            <w:tcW w:w="3451" w:type="dxa"/>
            <w:gridSpan w:val="2"/>
            <w:vAlign w:val="center"/>
          </w:tcPr>
          <w:p w14:paraId="616786B9" w14:textId="77777777" w:rsidR="00505C09" w:rsidRPr="0019272F" w:rsidRDefault="00505C09" w:rsidP="00201544">
            <w:pPr>
              <w:jc w:val="center"/>
              <w:rPr>
                <w:rFonts w:asciiTheme="minorEastAsia" w:hAnsiTheme="minorEastAsia"/>
                <w:sz w:val="24"/>
                <w:szCs w:val="24"/>
              </w:rPr>
            </w:pPr>
          </w:p>
        </w:tc>
        <w:tc>
          <w:tcPr>
            <w:tcW w:w="1368" w:type="dxa"/>
            <w:vAlign w:val="center"/>
          </w:tcPr>
          <w:p w14:paraId="5BA84145" w14:textId="77777777" w:rsidR="00505C09" w:rsidRPr="0019272F" w:rsidRDefault="00505C09" w:rsidP="00201544">
            <w:pPr>
              <w:jc w:val="center"/>
              <w:rPr>
                <w:rFonts w:asciiTheme="minorEastAsia" w:hAnsiTheme="minorEastAsia"/>
                <w:sz w:val="24"/>
                <w:szCs w:val="24"/>
              </w:rPr>
            </w:pPr>
            <w:r w:rsidRPr="0019272F">
              <w:rPr>
                <w:rFonts w:asciiTheme="minorEastAsia" w:hAnsiTheme="minorEastAsia" w:hint="eastAsia"/>
                <w:sz w:val="24"/>
                <w:szCs w:val="24"/>
              </w:rPr>
              <w:t>工号</w:t>
            </w:r>
          </w:p>
        </w:tc>
        <w:tc>
          <w:tcPr>
            <w:tcW w:w="3121" w:type="dxa"/>
            <w:vAlign w:val="center"/>
          </w:tcPr>
          <w:p w14:paraId="60DCDAA4" w14:textId="77777777" w:rsidR="00505C09" w:rsidRPr="0019272F" w:rsidRDefault="00505C09" w:rsidP="00201544">
            <w:pPr>
              <w:rPr>
                <w:rFonts w:asciiTheme="minorEastAsia" w:hAnsiTheme="minorEastAsia"/>
                <w:sz w:val="24"/>
                <w:szCs w:val="24"/>
              </w:rPr>
            </w:pPr>
          </w:p>
        </w:tc>
      </w:tr>
      <w:tr w:rsidR="00505C09" w:rsidRPr="0019272F" w14:paraId="1DFF552A" w14:textId="77777777" w:rsidTr="00201544">
        <w:trPr>
          <w:trHeight w:val="567"/>
          <w:jc w:val="center"/>
        </w:trPr>
        <w:tc>
          <w:tcPr>
            <w:tcW w:w="1728" w:type="dxa"/>
            <w:vAlign w:val="center"/>
          </w:tcPr>
          <w:p w14:paraId="4A10D171" w14:textId="21606CCB" w:rsidR="00505C09" w:rsidRPr="0019272F" w:rsidRDefault="00505C09" w:rsidP="00201544">
            <w:pPr>
              <w:jc w:val="center"/>
              <w:rPr>
                <w:rFonts w:asciiTheme="minorEastAsia" w:hAnsiTheme="minorEastAsia"/>
                <w:sz w:val="24"/>
                <w:szCs w:val="24"/>
              </w:rPr>
            </w:pPr>
            <w:r w:rsidRPr="0019272F">
              <w:rPr>
                <w:rFonts w:asciiTheme="minorEastAsia" w:hAnsiTheme="minorEastAsia" w:hint="eastAsia"/>
                <w:sz w:val="24"/>
                <w:szCs w:val="24"/>
              </w:rPr>
              <w:t>所在</w:t>
            </w:r>
            <w:r w:rsidR="00AA5B48">
              <w:rPr>
                <w:rFonts w:asciiTheme="minorEastAsia" w:hAnsiTheme="minorEastAsia" w:hint="eastAsia"/>
                <w:sz w:val="24"/>
                <w:szCs w:val="24"/>
              </w:rPr>
              <w:t>单位</w:t>
            </w:r>
          </w:p>
        </w:tc>
        <w:tc>
          <w:tcPr>
            <w:tcW w:w="3451" w:type="dxa"/>
            <w:gridSpan w:val="2"/>
            <w:vAlign w:val="center"/>
          </w:tcPr>
          <w:p w14:paraId="023FC39B" w14:textId="77777777" w:rsidR="00505C09" w:rsidRPr="0019272F" w:rsidRDefault="00505C09" w:rsidP="00201544">
            <w:pPr>
              <w:jc w:val="center"/>
              <w:rPr>
                <w:rFonts w:asciiTheme="minorEastAsia" w:hAnsiTheme="minorEastAsia"/>
                <w:sz w:val="24"/>
                <w:szCs w:val="24"/>
              </w:rPr>
            </w:pPr>
          </w:p>
        </w:tc>
        <w:tc>
          <w:tcPr>
            <w:tcW w:w="1368" w:type="dxa"/>
            <w:vAlign w:val="center"/>
          </w:tcPr>
          <w:p w14:paraId="633FC5D5" w14:textId="77777777" w:rsidR="00505C09" w:rsidRPr="0019272F" w:rsidRDefault="00505C09" w:rsidP="00201544">
            <w:pPr>
              <w:jc w:val="center"/>
              <w:rPr>
                <w:rFonts w:asciiTheme="minorEastAsia" w:hAnsiTheme="minorEastAsia"/>
                <w:sz w:val="24"/>
                <w:szCs w:val="24"/>
              </w:rPr>
            </w:pPr>
            <w:r w:rsidRPr="0019272F">
              <w:rPr>
                <w:rFonts w:asciiTheme="minorEastAsia" w:hAnsiTheme="minorEastAsia" w:hint="eastAsia"/>
                <w:sz w:val="24"/>
                <w:szCs w:val="24"/>
              </w:rPr>
              <w:t>联系电话</w:t>
            </w:r>
          </w:p>
        </w:tc>
        <w:tc>
          <w:tcPr>
            <w:tcW w:w="3121" w:type="dxa"/>
            <w:vAlign w:val="center"/>
          </w:tcPr>
          <w:p w14:paraId="209562E3" w14:textId="77777777" w:rsidR="00505C09" w:rsidRPr="0019272F" w:rsidRDefault="00505C09" w:rsidP="00201544">
            <w:pPr>
              <w:rPr>
                <w:rFonts w:asciiTheme="minorEastAsia" w:hAnsiTheme="minorEastAsia"/>
                <w:sz w:val="24"/>
                <w:szCs w:val="24"/>
              </w:rPr>
            </w:pPr>
          </w:p>
        </w:tc>
      </w:tr>
      <w:tr w:rsidR="00505C09" w:rsidRPr="0019272F" w14:paraId="7C243E4B" w14:textId="77777777" w:rsidTr="00201544">
        <w:trPr>
          <w:trHeight w:val="567"/>
          <w:jc w:val="center"/>
        </w:trPr>
        <w:tc>
          <w:tcPr>
            <w:tcW w:w="9668" w:type="dxa"/>
            <w:gridSpan w:val="5"/>
            <w:vAlign w:val="center"/>
          </w:tcPr>
          <w:p w14:paraId="6772F6A9" w14:textId="77777777" w:rsidR="00505C09" w:rsidRDefault="00505C09" w:rsidP="00201544">
            <w:pPr>
              <w:jc w:val="center"/>
              <w:rPr>
                <w:rFonts w:asciiTheme="minorEastAsia" w:hAnsiTheme="minorEastAsia"/>
                <w:sz w:val="24"/>
                <w:szCs w:val="24"/>
              </w:rPr>
            </w:pPr>
          </w:p>
          <w:p w14:paraId="406D9965" w14:textId="77777777" w:rsidR="00505C09" w:rsidRPr="00C34EE4" w:rsidRDefault="00505C09" w:rsidP="00201544">
            <w:pPr>
              <w:jc w:val="center"/>
              <w:rPr>
                <w:rFonts w:asciiTheme="minorEastAsia" w:hAnsiTheme="minorEastAsia"/>
                <w:b/>
                <w:sz w:val="24"/>
                <w:szCs w:val="24"/>
              </w:rPr>
            </w:pPr>
            <w:r w:rsidRPr="00C34EE4">
              <w:rPr>
                <w:rFonts w:asciiTheme="minorEastAsia" w:hAnsiTheme="minorEastAsia" w:hint="eastAsia"/>
                <w:b/>
                <w:sz w:val="24"/>
                <w:szCs w:val="24"/>
              </w:rPr>
              <w:t>用户使用协议</w:t>
            </w:r>
          </w:p>
          <w:p w14:paraId="47A29607" w14:textId="77777777" w:rsidR="00505C09" w:rsidRPr="00C34EE4" w:rsidRDefault="00505C09" w:rsidP="00201544">
            <w:pPr>
              <w:ind w:firstLineChars="200" w:firstLine="480"/>
              <w:jc w:val="left"/>
              <w:rPr>
                <w:rFonts w:asciiTheme="majorEastAsia" w:eastAsiaTheme="majorEastAsia" w:hAnsiTheme="majorEastAsia"/>
                <w:sz w:val="24"/>
                <w:szCs w:val="24"/>
              </w:rPr>
            </w:pPr>
            <w:r w:rsidRPr="00C34EE4">
              <w:rPr>
                <w:rFonts w:asciiTheme="majorEastAsia" w:eastAsiaTheme="majorEastAsia" w:hAnsiTheme="majorEastAsia" w:hint="eastAsia"/>
                <w:sz w:val="24"/>
                <w:szCs w:val="24"/>
              </w:rPr>
              <w:t>广东外语外贸大学智慧教学资源平台提供校园网范围内的视频在线直播和节目点播服务，可收看境外频道：</w:t>
            </w:r>
            <w:r w:rsidRPr="00C34EE4">
              <w:rPr>
                <w:rFonts w:asciiTheme="majorEastAsia" w:eastAsiaTheme="majorEastAsia" w:hAnsiTheme="majorEastAsia" w:hint="eastAsia"/>
                <w:color w:val="333333"/>
                <w:szCs w:val="21"/>
                <w:shd w:val="clear" w:color="auto" w:fill="FFFFFF"/>
              </w:rPr>
              <w:t>①</w:t>
            </w:r>
            <w:r w:rsidRPr="00C34EE4">
              <w:rPr>
                <w:rFonts w:asciiTheme="majorEastAsia" w:eastAsiaTheme="majorEastAsia" w:hAnsiTheme="majorEastAsia" w:hint="eastAsia"/>
                <w:sz w:val="24"/>
                <w:szCs w:val="24"/>
              </w:rPr>
              <w:t>《美国有</w:t>
            </w:r>
            <w:r w:rsidRPr="00C34EE4">
              <w:rPr>
                <w:rFonts w:asciiTheme="majorEastAsia" w:eastAsiaTheme="majorEastAsia" w:hAnsiTheme="majorEastAsia" w:cs="微软雅黑" w:hint="eastAsia"/>
                <w:sz w:val="24"/>
                <w:szCs w:val="24"/>
              </w:rPr>
              <w:t>线电视</w:t>
            </w:r>
            <w:r w:rsidRPr="00C34EE4">
              <w:rPr>
                <w:rFonts w:asciiTheme="majorEastAsia" w:eastAsiaTheme="majorEastAsia" w:hAnsiTheme="majorEastAsia" w:cs="MS Mincho" w:hint="eastAsia"/>
                <w:sz w:val="24"/>
                <w:szCs w:val="24"/>
              </w:rPr>
              <w:t>新</w:t>
            </w:r>
            <w:r w:rsidRPr="00C34EE4">
              <w:rPr>
                <w:rFonts w:asciiTheme="majorEastAsia" w:eastAsiaTheme="majorEastAsia" w:hAnsiTheme="majorEastAsia" w:cs="微软雅黑" w:hint="eastAsia"/>
                <w:sz w:val="24"/>
                <w:szCs w:val="24"/>
              </w:rPr>
              <w:t>闻</w:t>
            </w:r>
            <w:r w:rsidRPr="00C34EE4">
              <w:rPr>
                <w:rFonts w:asciiTheme="majorEastAsia" w:eastAsiaTheme="majorEastAsia" w:hAnsiTheme="majorEastAsia" w:cs="MS Mincho" w:hint="eastAsia"/>
                <w:sz w:val="24"/>
                <w:szCs w:val="24"/>
              </w:rPr>
              <w:t>网（</w:t>
            </w:r>
            <w:r w:rsidRPr="00C34EE4">
              <w:rPr>
                <w:rFonts w:asciiTheme="majorEastAsia" w:eastAsiaTheme="majorEastAsia" w:hAnsiTheme="majorEastAsia" w:hint="eastAsia"/>
                <w:sz w:val="24"/>
                <w:szCs w:val="24"/>
              </w:rPr>
              <w:t>CNN）》、</w:t>
            </w:r>
            <w:r w:rsidRPr="00C34EE4">
              <w:rPr>
                <w:rFonts w:asciiTheme="majorEastAsia" w:eastAsiaTheme="majorEastAsia" w:hAnsiTheme="majorEastAsia" w:hint="eastAsia"/>
                <w:color w:val="333333"/>
                <w:szCs w:val="21"/>
                <w:shd w:val="clear" w:color="auto" w:fill="FFFFFF"/>
              </w:rPr>
              <w:t>②</w:t>
            </w:r>
            <w:r w:rsidRPr="00C34EE4">
              <w:rPr>
                <w:rFonts w:asciiTheme="majorEastAsia" w:eastAsiaTheme="majorEastAsia" w:hAnsiTheme="majorEastAsia" w:hint="eastAsia"/>
                <w:sz w:val="24"/>
                <w:szCs w:val="24"/>
              </w:rPr>
              <w:t>《国家地理</w:t>
            </w:r>
            <w:r w:rsidRPr="00C34EE4">
              <w:rPr>
                <w:rFonts w:asciiTheme="majorEastAsia" w:eastAsiaTheme="majorEastAsia" w:hAnsiTheme="majorEastAsia" w:cs="微软雅黑" w:hint="eastAsia"/>
                <w:sz w:val="24"/>
                <w:szCs w:val="24"/>
              </w:rPr>
              <w:t>亚</w:t>
            </w:r>
            <w:r w:rsidRPr="00C34EE4">
              <w:rPr>
                <w:rFonts w:asciiTheme="majorEastAsia" w:eastAsiaTheme="majorEastAsia" w:hAnsiTheme="majorEastAsia" w:cs="MS Mincho" w:hint="eastAsia"/>
                <w:sz w:val="24"/>
                <w:szCs w:val="24"/>
              </w:rPr>
              <w:t>洲</w:t>
            </w:r>
            <w:r w:rsidRPr="00C34EE4">
              <w:rPr>
                <w:rFonts w:asciiTheme="majorEastAsia" w:eastAsiaTheme="majorEastAsia" w:hAnsiTheme="majorEastAsia" w:cs="微软雅黑" w:hint="eastAsia"/>
                <w:sz w:val="24"/>
                <w:szCs w:val="24"/>
              </w:rPr>
              <w:t>频</w:t>
            </w:r>
            <w:r w:rsidRPr="00C34EE4">
              <w:rPr>
                <w:rFonts w:asciiTheme="majorEastAsia" w:eastAsiaTheme="majorEastAsia" w:hAnsiTheme="majorEastAsia" w:cs="MS Mincho" w:hint="eastAsia"/>
                <w:sz w:val="24"/>
                <w:szCs w:val="24"/>
              </w:rPr>
              <w:t>道（</w:t>
            </w:r>
            <w:r w:rsidRPr="00C34EE4">
              <w:rPr>
                <w:rFonts w:asciiTheme="majorEastAsia" w:eastAsiaTheme="majorEastAsia" w:hAnsiTheme="majorEastAsia" w:hint="eastAsia"/>
                <w:sz w:val="24"/>
                <w:szCs w:val="24"/>
              </w:rPr>
              <w:t>NGC ASIA）》、</w:t>
            </w:r>
            <w:r w:rsidRPr="00C34EE4">
              <w:rPr>
                <w:rFonts w:asciiTheme="majorEastAsia" w:eastAsiaTheme="majorEastAsia" w:hAnsiTheme="majorEastAsia" w:hint="eastAsia"/>
                <w:color w:val="333333"/>
                <w:szCs w:val="21"/>
                <w:shd w:val="clear" w:color="auto" w:fill="FFFFFF"/>
              </w:rPr>
              <w:t>③</w:t>
            </w:r>
            <w:r w:rsidRPr="00C34EE4">
              <w:rPr>
                <w:rFonts w:asciiTheme="majorEastAsia" w:eastAsiaTheme="majorEastAsia" w:hAnsiTheme="majorEastAsia" w:hint="eastAsia"/>
                <w:sz w:val="24"/>
                <w:szCs w:val="24"/>
              </w:rPr>
              <w:t>《探索</w:t>
            </w:r>
            <w:r w:rsidRPr="00C34EE4">
              <w:rPr>
                <w:rFonts w:asciiTheme="majorEastAsia" w:eastAsiaTheme="majorEastAsia" w:hAnsiTheme="majorEastAsia" w:cs="微软雅黑" w:hint="eastAsia"/>
                <w:sz w:val="24"/>
                <w:szCs w:val="24"/>
              </w:rPr>
              <w:t>亚</w:t>
            </w:r>
            <w:r w:rsidRPr="00C34EE4">
              <w:rPr>
                <w:rFonts w:asciiTheme="majorEastAsia" w:eastAsiaTheme="majorEastAsia" w:hAnsiTheme="majorEastAsia" w:cs="MS Mincho" w:hint="eastAsia"/>
                <w:sz w:val="24"/>
                <w:szCs w:val="24"/>
              </w:rPr>
              <w:t>洲</w:t>
            </w:r>
            <w:r w:rsidRPr="00C34EE4">
              <w:rPr>
                <w:rFonts w:asciiTheme="majorEastAsia" w:eastAsiaTheme="majorEastAsia" w:hAnsiTheme="majorEastAsia" w:cs="微软雅黑" w:hint="eastAsia"/>
                <w:sz w:val="24"/>
                <w:szCs w:val="24"/>
              </w:rPr>
              <w:t>频</w:t>
            </w:r>
            <w:r w:rsidRPr="00C34EE4">
              <w:rPr>
                <w:rFonts w:asciiTheme="majorEastAsia" w:eastAsiaTheme="majorEastAsia" w:hAnsiTheme="majorEastAsia" w:cs="MS Mincho" w:hint="eastAsia"/>
                <w:sz w:val="24"/>
                <w:szCs w:val="24"/>
              </w:rPr>
              <w:t>道（</w:t>
            </w:r>
            <w:r w:rsidRPr="00C34EE4">
              <w:rPr>
                <w:rFonts w:asciiTheme="majorEastAsia" w:eastAsiaTheme="majorEastAsia" w:hAnsiTheme="majorEastAsia" w:hint="eastAsia"/>
                <w:sz w:val="24"/>
                <w:szCs w:val="24"/>
              </w:rPr>
              <w:t>DISCOVERY）》、</w:t>
            </w:r>
            <w:r w:rsidRPr="00C34EE4">
              <w:rPr>
                <w:rFonts w:asciiTheme="majorEastAsia" w:eastAsiaTheme="majorEastAsia" w:hAnsiTheme="majorEastAsia" w:hint="eastAsia"/>
                <w:color w:val="333333"/>
                <w:szCs w:val="21"/>
                <w:shd w:val="clear" w:color="auto" w:fill="FFFFFF"/>
              </w:rPr>
              <w:t>④</w:t>
            </w:r>
            <w:r w:rsidRPr="00C34EE4">
              <w:rPr>
                <w:rFonts w:asciiTheme="majorEastAsia" w:eastAsiaTheme="majorEastAsia" w:hAnsiTheme="majorEastAsia" w:hint="eastAsia"/>
                <w:sz w:val="24"/>
                <w:szCs w:val="24"/>
              </w:rPr>
              <w:t>《日本广播</w:t>
            </w:r>
            <w:r w:rsidRPr="00C34EE4">
              <w:rPr>
                <w:rFonts w:asciiTheme="majorEastAsia" w:eastAsiaTheme="majorEastAsia" w:hAnsiTheme="majorEastAsia" w:cs="微软雅黑" w:hint="eastAsia"/>
                <w:sz w:val="24"/>
                <w:szCs w:val="24"/>
              </w:rPr>
              <w:t>协</w:t>
            </w:r>
            <w:r w:rsidRPr="00C34EE4">
              <w:rPr>
                <w:rFonts w:asciiTheme="majorEastAsia" w:eastAsiaTheme="majorEastAsia" w:hAnsiTheme="majorEastAsia" w:cs="MS Mincho" w:hint="eastAsia"/>
                <w:sz w:val="24"/>
                <w:szCs w:val="24"/>
              </w:rPr>
              <w:t>会</w:t>
            </w:r>
            <w:r w:rsidRPr="00C34EE4">
              <w:rPr>
                <w:rFonts w:asciiTheme="majorEastAsia" w:eastAsiaTheme="majorEastAsia" w:hAnsiTheme="majorEastAsia" w:cs="微软雅黑" w:hint="eastAsia"/>
                <w:sz w:val="24"/>
                <w:szCs w:val="24"/>
              </w:rPr>
              <w:t>频</w:t>
            </w:r>
            <w:r w:rsidRPr="00C34EE4">
              <w:rPr>
                <w:rFonts w:asciiTheme="majorEastAsia" w:eastAsiaTheme="majorEastAsia" w:hAnsiTheme="majorEastAsia" w:cs="MS Mincho" w:hint="eastAsia"/>
                <w:sz w:val="24"/>
                <w:szCs w:val="24"/>
              </w:rPr>
              <w:t>道</w:t>
            </w:r>
            <w:r w:rsidRPr="00C34EE4">
              <w:rPr>
                <w:rFonts w:asciiTheme="majorEastAsia" w:eastAsiaTheme="majorEastAsia" w:hAnsiTheme="majorEastAsia" w:hint="eastAsia"/>
                <w:sz w:val="24"/>
                <w:szCs w:val="24"/>
              </w:rPr>
              <w:t>（NHK）》、</w:t>
            </w:r>
            <w:r w:rsidRPr="00C34EE4">
              <w:rPr>
                <w:rFonts w:asciiTheme="majorEastAsia" w:eastAsiaTheme="majorEastAsia" w:hAnsiTheme="majorEastAsia" w:hint="eastAsia"/>
                <w:color w:val="333333"/>
                <w:szCs w:val="21"/>
                <w:shd w:val="clear" w:color="auto" w:fill="FFFFFF"/>
              </w:rPr>
              <w:t>⑤</w:t>
            </w:r>
            <w:r w:rsidRPr="00C34EE4">
              <w:rPr>
                <w:rFonts w:asciiTheme="majorEastAsia" w:eastAsiaTheme="majorEastAsia" w:hAnsiTheme="majorEastAsia" w:hint="eastAsia"/>
                <w:sz w:val="24"/>
                <w:szCs w:val="24"/>
              </w:rPr>
              <w:t>《</w:t>
            </w:r>
            <w:r w:rsidRPr="00C34EE4">
              <w:rPr>
                <w:rFonts w:asciiTheme="majorEastAsia" w:eastAsiaTheme="majorEastAsia" w:hAnsiTheme="majorEastAsia" w:cs="微软雅黑" w:hint="eastAsia"/>
                <w:sz w:val="24"/>
                <w:szCs w:val="24"/>
              </w:rPr>
              <w:t>韩</w:t>
            </w:r>
            <w:r w:rsidRPr="00C34EE4">
              <w:rPr>
                <w:rFonts w:asciiTheme="majorEastAsia" w:eastAsiaTheme="majorEastAsia" w:hAnsiTheme="majorEastAsia" w:cs="MS Mincho" w:hint="eastAsia"/>
                <w:sz w:val="24"/>
                <w:szCs w:val="24"/>
              </w:rPr>
              <w:t>国</w:t>
            </w:r>
            <w:r w:rsidRPr="00C34EE4">
              <w:rPr>
                <w:rFonts w:asciiTheme="majorEastAsia" w:eastAsiaTheme="majorEastAsia" w:hAnsiTheme="majorEastAsia" w:cs="微软雅黑" w:hint="eastAsia"/>
                <w:sz w:val="24"/>
                <w:szCs w:val="24"/>
              </w:rPr>
              <w:t>电视剧</w:t>
            </w:r>
            <w:r w:rsidRPr="00C34EE4">
              <w:rPr>
                <w:rFonts w:asciiTheme="majorEastAsia" w:eastAsiaTheme="majorEastAsia" w:hAnsiTheme="majorEastAsia" w:cs="MS Mincho" w:hint="eastAsia"/>
                <w:sz w:val="24"/>
                <w:szCs w:val="24"/>
              </w:rPr>
              <w:t>之窗（</w:t>
            </w:r>
            <w:r w:rsidRPr="00C34EE4">
              <w:rPr>
                <w:rFonts w:asciiTheme="majorEastAsia" w:eastAsiaTheme="majorEastAsia" w:hAnsiTheme="majorEastAsia" w:hint="eastAsia"/>
                <w:sz w:val="24"/>
                <w:szCs w:val="24"/>
              </w:rPr>
              <w:t>KBS WORL</w:t>
            </w:r>
            <w:r w:rsidRPr="00C34EE4">
              <w:rPr>
                <w:rFonts w:asciiTheme="majorEastAsia" w:eastAsiaTheme="majorEastAsia" w:hAnsiTheme="majorEastAsia"/>
                <w:sz w:val="24"/>
                <w:szCs w:val="24"/>
              </w:rPr>
              <w:t>D</w:t>
            </w:r>
            <w:r w:rsidRPr="00C34EE4">
              <w:rPr>
                <w:rFonts w:asciiTheme="majorEastAsia" w:eastAsiaTheme="majorEastAsia" w:hAnsiTheme="majorEastAsia" w:hint="eastAsia"/>
                <w:sz w:val="24"/>
                <w:szCs w:val="24"/>
              </w:rPr>
              <w:t>）》、</w:t>
            </w:r>
            <w:r w:rsidRPr="00C34EE4">
              <w:rPr>
                <w:rFonts w:asciiTheme="majorEastAsia" w:eastAsiaTheme="majorEastAsia" w:hAnsiTheme="majorEastAsia" w:hint="eastAsia"/>
                <w:color w:val="333333"/>
                <w:szCs w:val="21"/>
                <w:shd w:val="clear" w:color="auto" w:fill="FFFFFF"/>
              </w:rPr>
              <w:t>⑥</w:t>
            </w:r>
            <w:r w:rsidRPr="00C34EE4">
              <w:rPr>
                <w:rFonts w:asciiTheme="majorEastAsia" w:eastAsiaTheme="majorEastAsia" w:hAnsiTheme="majorEastAsia" w:hint="eastAsia"/>
                <w:sz w:val="24"/>
                <w:szCs w:val="24"/>
              </w:rPr>
              <w:t>《法国TV5》、</w:t>
            </w:r>
            <w:r w:rsidRPr="00C34EE4">
              <w:rPr>
                <w:rFonts w:asciiTheme="majorEastAsia" w:eastAsiaTheme="majorEastAsia" w:hAnsiTheme="majorEastAsia" w:hint="eastAsia"/>
                <w:color w:val="333333"/>
                <w:szCs w:val="21"/>
                <w:shd w:val="clear" w:color="auto" w:fill="FFFFFF"/>
              </w:rPr>
              <w:t>⑦</w:t>
            </w:r>
            <w:r w:rsidRPr="00C34EE4">
              <w:rPr>
                <w:rFonts w:asciiTheme="majorEastAsia" w:eastAsiaTheme="majorEastAsia" w:hAnsiTheme="majorEastAsia" w:hint="eastAsia"/>
                <w:sz w:val="24"/>
                <w:szCs w:val="24"/>
              </w:rPr>
              <w:t>《美国消</w:t>
            </w:r>
            <w:r w:rsidRPr="00C34EE4">
              <w:rPr>
                <w:rFonts w:asciiTheme="majorEastAsia" w:eastAsiaTheme="majorEastAsia" w:hAnsiTheme="majorEastAsia" w:cs="微软雅黑" w:hint="eastAsia"/>
                <w:sz w:val="24"/>
                <w:szCs w:val="24"/>
              </w:rPr>
              <w:t>费</w:t>
            </w:r>
            <w:r w:rsidRPr="00C34EE4">
              <w:rPr>
                <w:rFonts w:asciiTheme="majorEastAsia" w:eastAsiaTheme="majorEastAsia" w:hAnsiTheme="majorEastAsia" w:cs="MS Mincho" w:hint="eastAsia"/>
                <w:sz w:val="24"/>
                <w:szCs w:val="24"/>
              </w:rPr>
              <w:t>者新</w:t>
            </w:r>
            <w:r w:rsidRPr="00C34EE4">
              <w:rPr>
                <w:rFonts w:asciiTheme="majorEastAsia" w:eastAsiaTheme="majorEastAsia" w:hAnsiTheme="majorEastAsia" w:cs="微软雅黑" w:hint="eastAsia"/>
                <w:sz w:val="24"/>
                <w:szCs w:val="24"/>
              </w:rPr>
              <w:t>闻</w:t>
            </w:r>
            <w:r w:rsidRPr="00C34EE4">
              <w:rPr>
                <w:rFonts w:asciiTheme="majorEastAsia" w:eastAsiaTheme="majorEastAsia" w:hAnsiTheme="majorEastAsia" w:cs="MS Mincho" w:hint="eastAsia"/>
                <w:sz w:val="24"/>
                <w:szCs w:val="24"/>
              </w:rPr>
              <w:t>与商</w:t>
            </w:r>
            <w:r w:rsidRPr="00C34EE4">
              <w:rPr>
                <w:rFonts w:asciiTheme="majorEastAsia" w:eastAsiaTheme="majorEastAsia" w:hAnsiTheme="majorEastAsia" w:cs="微软雅黑" w:hint="eastAsia"/>
                <w:sz w:val="24"/>
                <w:szCs w:val="24"/>
              </w:rPr>
              <w:t>业频</w:t>
            </w:r>
            <w:r w:rsidRPr="00C34EE4">
              <w:rPr>
                <w:rFonts w:asciiTheme="majorEastAsia" w:eastAsiaTheme="majorEastAsia" w:hAnsiTheme="majorEastAsia" w:cs="MS Mincho" w:hint="eastAsia"/>
                <w:sz w:val="24"/>
                <w:szCs w:val="24"/>
              </w:rPr>
              <w:t>道</w:t>
            </w:r>
            <w:r w:rsidRPr="00C34EE4">
              <w:rPr>
                <w:rFonts w:asciiTheme="majorEastAsia" w:eastAsiaTheme="majorEastAsia" w:hAnsiTheme="majorEastAsia" w:hint="eastAsia"/>
                <w:sz w:val="24"/>
                <w:szCs w:val="24"/>
              </w:rPr>
              <w:t>（CNBC）》、</w:t>
            </w:r>
            <w:r w:rsidRPr="00C34EE4">
              <w:rPr>
                <w:rFonts w:asciiTheme="majorEastAsia" w:eastAsiaTheme="majorEastAsia" w:hAnsiTheme="majorEastAsia" w:hint="eastAsia"/>
                <w:color w:val="333333"/>
                <w:szCs w:val="21"/>
                <w:shd w:val="clear" w:color="auto" w:fill="FFFFFF"/>
              </w:rPr>
              <w:t>⑧</w:t>
            </w:r>
            <w:r w:rsidRPr="00C34EE4">
              <w:rPr>
                <w:rFonts w:asciiTheme="majorEastAsia" w:eastAsiaTheme="majorEastAsia" w:hAnsiTheme="majorEastAsia" w:hint="eastAsia"/>
                <w:sz w:val="24"/>
                <w:szCs w:val="24"/>
              </w:rPr>
              <w:t>《</w:t>
            </w:r>
            <w:r w:rsidRPr="00C34EE4">
              <w:rPr>
                <w:rFonts w:asciiTheme="majorEastAsia" w:eastAsiaTheme="majorEastAsia" w:hAnsiTheme="majorEastAsia" w:cs="微软雅黑" w:hint="eastAsia"/>
                <w:sz w:val="24"/>
                <w:szCs w:val="24"/>
              </w:rPr>
              <w:t>凤</w:t>
            </w:r>
            <w:r w:rsidRPr="00C34EE4">
              <w:rPr>
                <w:rFonts w:asciiTheme="majorEastAsia" w:eastAsiaTheme="majorEastAsia" w:hAnsiTheme="majorEastAsia" w:cs="MS Mincho" w:hint="eastAsia"/>
                <w:sz w:val="24"/>
                <w:szCs w:val="24"/>
              </w:rPr>
              <w:t>凰</w:t>
            </w:r>
            <w:r w:rsidRPr="00C34EE4">
              <w:rPr>
                <w:rFonts w:asciiTheme="majorEastAsia" w:eastAsiaTheme="majorEastAsia" w:hAnsiTheme="majorEastAsia" w:cs="微软雅黑" w:hint="eastAsia"/>
                <w:sz w:val="24"/>
                <w:szCs w:val="24"/>
              </w:rPr>
              <w:t>资讯</w:t>
            </w:r>
            <w:r w:rsidRPr="00C34EE4">
              <w:rPr>
                <w:rFonts w:asciiTheme="majorEastAsia" w:eastAsiaTheme="majorEastAsia" w:hAnsiTheme="majorEastAsia" w:cs="MS Mincho" w:hint="eastAsia"/>
                <w:sz w:val="24"/>
                <w:szCs w:val="24"/>
              </w:rPr>
              <w:t>台》、</w:t>
            </w:r>
            <w:r w:rsidRPr="00C34EE4">
              <w:rPr>
                <w:rFonts w:asciiTheme="majorEastAsia" w:eastAsiaTheme="majorEastAsia" w:hAnsiTheme="majorEastAsia" w:hint="eastAsia"/>
                <w:color w:val="333333"/>
                <w:szCs w:val="21"/>
                <w:shd w:val="clear" w:color="auto" w:fill="FFFFFF"/>
              </w:rPr>
              <w:t>⑨</w:t>
            </w:r>
            <w:r w:rsidRPr="00C34EE4">
              <w:rPr>
                <w:rFonts w:asciiTheme="majorEastAsia" w:eastAsiaTheme="majorEastAsia" w:hAnsiTheme="majorEastAsia" w:hint="eastAsia"/>
                <w:sz w:val="24"/>
                <w:szCs w:val="24"/>
              </w:rPr>
              <w:t>《</w:t>
            </w:r>
            <w:r w:rsidRPr="00C34EE4">
              <w:rPr>
                <w:rFonts w:asciiTheme="majorEastAsia" w:eastAsiaTheme="majorEastAsia" w:hAnsiTheme="majorEastAsia" w:cs="微软雅黑" w:hint="eastAsia"/>
                <w:sz w:val="24"/>
                <w:szCs w:val="24"/>
              </w:rPr>
              <w:t>亚</w:t>
            </w:r>
            <w:r w:rsidRPr="00C34EE4">
              <w:rPr>
                <w:rFonts w:asciiTheme="majorEastAsia" w:eastAsiaTheme="majorEastAsia" w:hAnsiTheme="majorEastAsia" w:cs="MS Mincho" w:hint="eastAsia"/>
                <w:sz w:val="24"/>
                <w:szCs w:val="24"/>
              </w:rPr>
              <w:t>洲新</w:t>
            </w:r>
            <w:r w:rsidRPr="00C34EE4">
              <w:rPr>
                <w:rFonts w:asciiTheme="majorEastAsia" w:eastAsiaTheme="majorEastAsia" w:hAnsiTheme="majorEastAsia" w:cs="微软雅黑" w:hint="eastAsia"/>
                <w:sz w:val="24"/>
                <w:szCs w:val="24"/>
              </w:rPr>
              <w:t>闻</w:t>
            </w:r>
            <w:r w:rsidRPr="00C34EE4">
              <w:rPr>
                <w:rFonts w:asciiTheme="majorEastAsia" w:eastAsiaTheme="majorEastAsia" w:hAnsiTheme="majorEastAsia" w:cs="MS Mincho" w:hint="eastAsia"/>
                <w:sz w:val="24"/>
                <w:szCs w:val="24"/>
              </w:rPr>
              <w:t>台》</w:t>
            </w:r>
            <w:r>
              <w:rPr>
                <w:rFonts w:asciiTheme="majorEastAsia" w:eastAsiaTheme="majorEastAsia" w:hAnsiTheme="majorEastAsia" w:cs="MS Mincho" w:hint="eastAsia"/>
                <w:sz w:val="24"/>
                <w:szCs w:val="24"/>
              </w:rPr>
              <w:t>（英语）</w:t>
            </w:r>
            <w:r w:rsidRPr="00C34EE4">
              <w:rPr>
                <w:rFonts w:asciiTheme="majorEastAsia" w:eastAsiaTheme="majorEastAsia" w:hAnsiTheme="majorEastAsia" w:cs="MS Mincho" w:hint="eastAsia"/>
                <w:sz w:val="24"/>
                <w:szCs w:val="24"/>
              </w:rPr>
              <w:t>、</w:t>
            </w:r>
            <w:r w:rsidRPr="00C34EE4">
              <w:rPr>
                <w:rFonts w:asciiTheme="majorEastAsia" w:eastAsiaTheme="majorEastAsia" w:hAnsiTheme="majorEastAsia" w:hint="eastAsia"/>
                <w:color w:val="333333"/>
                <w:szCs w:val="21"/>
                <w:shd w:val="clear" w:color="auto" w:fill="FFFFFF"/>
              </w:rPr>
              <w:t>⑩</w:t>
            </w:r>
            <w:r w:rsidRPr="00C34EE4">
              <w:rPr>
                <w:rFonts w:asciiTheme="majorEastAsia" w:eastAsiaTheme="majorEastAsia" w:hAnsiTheme="majorEastAsia" w:hint="eastAsia"/>
                <w:sz w:val="24"/>
                <w:szCs w:val="24"/>
              </w:rPr>
              <w:t>《俄</w:t>
            </w:r>
            <w:r w:rsidRPr="00C34EE4">
              <w:rPr>
                <w:rFonts w:asciiTheme="majorEastAsia" w:eastAsiaTheme="majorEastAsia" w:hAnsiTheme="majorEastAsia" w:cs="微软雅黑" w:hint="eastAsia"/>
                <w:sz w:val="24"/>
                <w:szCs w:val="24"/>
              </w:rPr>
              <w:t>语</w:t>
            </w:r>
            <w:r w:rsidRPr="00C34EE4">
              <w:rPr>
                <w:rFonts w:asciiTheme="majorEastAsia" w:eastAsiaTheme="majorEastAsia" w:hAnsiTheme="majorEastAsia" w:cs="MS Mincho" w:hint="eastAsia"/>
                <w:sz w:val="24"/>
                <w:szCs w:val="24"/>
              </w:rPr>
              <w:t>喀秋莎》</w:t>
            </w:r>
            <w:r w:rsidRPr="00C34EE4">
              <w:rPr>
                <w:rFonts w:asciiTheme="majorEastAsia" w:eastAsiaTheme="majorEastAsia" w:hAnsiTheme="majorEastAsia" w:hint="eastAsia"/>
                <w:sz w:val="24"/>
                <w:szCs w:val="24"/>
              </w:rPr>
              <w:t>、</w:t>
            </w:r>
            <w:r w:rsidRPr="00C34EE4">
              <w:rPr>
                <w:rFonts w:ascii="Cambria Math" w:eastAsiaTheme="majorEastAsia" w:hAnsi="Cambria Math" w:cs="Cambria Math"/>
                <w:szCs w:val="21"/>
              </w:rPr>
              <w:t>⑪</w:t>
            </w:r>
            <w:r w:rsidRPr="00C34EE4">
              <w:rPr>
                <w:rFonts w:asciiTheme="majorEastAsia" w:eastAsiaTheme="majorEastAsia" w:hAnsiTheme="majorEastAsia" w:hint="eastAsia"/>
                <w:sz w:val="24"/>
                <w:szCs w:val="24"/>
              </w:rPr>
              <w:t>《今日俄</w:t>
            </w:r>
            <w:r w:rsidRPr="00C34EE4">
              <w:rPr>
                <w:rFonts w:asciiTheme="majorEastAsia" w:eastAsiaTheme="majorEastAsia" w:hAnsiTheme="majorEastAsia" w:cs="微软雅黑" w:hint="eastAsia"/>
                <w:sz w:val="24"/>
                <w:szCs w:val="24"/>
              </w:rPr>
              <w:t>罗</w:t>
            </w:r>
            <w:r w:rsidRPr="00C34EE4">
              <w:rPr>
                <w:rFonts w:asciiTheme="majorEastAsia" w:eastAsiaTheme="majorEastAsia" w:hAnsiTheme="majorEastAsia" w:cs="MS Mincho" w:hint="eastAsia"/>
                <w:sz w:val="24"/>
                <w:szCs w:val="24"/>
              </w:rPr>
              <w:t>斯（</w:t>
            </w:r>
            <w:r w:rsidRPr="00C34EE4">
              <w:rPr>
                <w:rFonts w:asciiTheme="majorEastAsia" w:eastAsiaTheme="majorEastAsia" w:hAnsiTheme="majorEastAsia" w:hint="eastAsia"/>
                <w:sz w:val="24"/>
                <w:szCs w:val="24"/>
              </w:rPr>
              <w:t>RT）》</w:t>
            </w:r>
            <w:r>
              <w:rPr>
                <w:rFonts w:asciiTheme="majorEastAsia" w:eastAsiaTheme="majorEastAsia" w:hAnsiTheme="majorEastAsia" w:hint="eastAsia"/>
                <w:sz w:val="24"/>
                <w:szCs w:val="24"/>
              </w:rPr>
              <w:t>（英语）</w:t>
            </w:r>
            <w:r w:rsidRPr="00C34EE4">
              <w:rPr>
                <w:rFonts w:asciiTheme="majorEastAsia" w:eastAsiaTheme="majorEastAsia" w:hAnsiTheme="majorEastAsia" w:hint="eastAsia"/>
                <w:sz w:val="24"/>
                <w:szCs w:val="24"/>
              </w:rPr>
              <w:t>、</w:t>
            </w:r>
            <w:r w:rsidRPr="00C34EE4">
              <w:rPr>
                <w:rFonts w:ascii="Cambria Math" w:eastAsiaTheme="majorEastAsia" w:hAnsi="Cambria Math" w:cs="Cambria Math"/>
                <w:color w:val="333333"/>
                <w:szCs w:val="21"/>
                <w:shd w:val="clear" w:color="auto" w:fill="FFFFFF"/>
              </w:rPr>
              <w:t>⑫</w:t>
            </w:r>
            <w:r w:rsidRPr="00C34EE4">
              <w:rPr>
                <w:rFonts w:asciiTheme="majorEastAsia" w:eastAsiaTheme="majorEastAsia" w:hAnsiTheme="majorEastAsia" w:hint="eastAsia"/>
                <w:sz w:val="24"/>
                <w:szCs w:val="24"/>
              </w:rPr>
              <w:t>《古巴</w:t>
            </w:r>
            <w:r w:rsidRPr="00C34EE4">
              <w:rPr>
                <w:rFonts w:asciiTheme="majorEastAsia" w:eastAsiaTheme="majorEastAsia" w:hAnsiTheme="majorEastAsia" w:cs="微软雅黑" w:hint="eastAsia"/>
                <w:sz w:val="24"/>
                <w:szCs w:val="24"/>
              </w:rPr>
              <w:t>视</w:t>
            </w:r>
            <w:r w:rsidRPr="00C34EE4">
              <w:rPr>
                <w:rFonts w:asciiTheme="majorEastAsia" w:eastAsiaTheme="majorEastAsia" w:hAnsiTheme="majorEastAsia" w:cs="MS Mincho" w:hint="eastAsia"/>
                <w:sz w:val="24"/>
                <w:szCs w:val="24"/>
              </w:rPr>
              <w:t>野》</w:t>
            </w:r>
            <w:r>
              <w:rPr>
                <w:rFonts w:asciiTheme="majorEastAsia" w:eastAsiaTheme="majorEastAsia" w:hAnsiTheme="majorEastAsia" w:cs="MS Mincho" w:hint="eastAsia"/>
                <w:sz w:val="24"/>
                <w:szCs w:val="24"/>
              </w:rPr>
              <w:t>（西班牙语）</w:t>
            </w:r>
            <w:r w:rsidRPr="00C34EE4">
              <w:rPr>
                <w:rFonts w:asciiTheme="majorEastAsia" w:eastAsiaTheme="majorEastAsia" w:hAnsiTheme="majorEastAsia" w:cs="MS Mincho" w:hint="eastAsia"/>
                <w:sz w:val="24"/>
                <w:szCs w:val="24"/>
              </w:rPr>
              <w:t>、</w:t>
            </w:r>
            <w:r w:rsidRPr="00C34EE4">
              <w:rPr>
                <w:rFonts w:ascii="Cambria Math" w:eastAsiaTheme="majorEastAsia" w:hAnsi="Cambria Math" w:cs="Cambria Math"/>
                <w:color w:val="333333"/>
                <w:szCs w:val="21"/>
                <w:shd w:val="clear" w:color="auto" w:fill="FFFFFF"/>
              </w:rPr>
              <w:t>⑬</w:t>
            </w:r>
            <w:r w:rsidRPr="00C34EE4">
              <w:rPr>
                <w:rFonts w:asciiTheme="majorEastAsia" w:eastAsiaTheme="majorEastAsia" w:hAnsiTheme="majorEastAsia" w:hint="eastAsia"/>
                <w:sz w:val="24"/>
                <w:szCs w:val="24"/>
              </w:rPr>
              <w:t>《俄</w:t>
            </w:r>
            <w:r w:rsidRPr="00C34EE4">
              <w:rPr>
                <w:rFonts w:asciiTheme="majorEastAsia" w:eastAsiaTheme="majorEastAsia" w:hAnsiTheme="majorEastAsia" w:cs="微软雅黑" w:hint="eastAsia"/>
                <w:sz w:val="24"/>
                <w:szCs w:val="24"/>
              </w:rPr>
              <w:t>罗</w:t>
            </w:r>
            <w:r w:rsidRPr="00C34EE4">
              <w:rPr>
                <w:rFonts w:asciiTheme="majorEastAsia" w:eastAsiaTheme="majorEastAsia" w:hAnsiTheme="majorEastAsia" w:cs="MS Mincho" w:hint="eastAsia"/>
                <w:sz w:val="24"/>
                <w:szCs w:val="24"/>
              </w:rPr>
              <w:t>斯</w:t>
            </w:r>
            <w:r w:rsidRPr="00C34EE4">
              <w:rPr>
                <w:rFonts w:asciiTheme="majorEastAsia" w:eastAsiaTheme="majorEastAsia" w:hAnsiTheme="majorEastAsia" w:cs="微软雅黑" w:hint="eastAsia"/>
                <w:sz w:val="24"/>
                <w:szCs w:val="24"/>
              </w:rPr>
              <w:t>环</w:t>
            </w:r>
            <w:r w:rsidRPr="00C34EE4">
              <w:rPr>
                <w:rFonts w:asciiTheme="majorEastAsia" w:eastAsiaTheme="majorEastAsia" w:hAnsiTheme="majorEastAsia" w:cs="MS Mincho" w:hint="eastAsia"/>
                <w:sz w:val="24"/>
                <w:szCs w:val="24"/>
              </w:rPr>
              <w:t>球</w:t>
            </w:r>
            <w:r w:rsidRPr="00C34EE4">
              <w:rPr>
                <w:rFonts w:asciiTheme="majorEastAsia" w:eastAsiaTheme="majorEastAsia" w:hAnsiTheme="majorEastAsia" w:cs="微软雅黑" w:hint="eastAsia"/>
                <w:sz w:val="24"/>
                <w:szCs w:val="24"/>
              </w:rPr>
              <w:t>频</w:t>
            </w:r>
            <w:r w:rsidRPr="00C34EE4">
              <w:rPr>
                <w:rFonts w:asciiTheme="majorEastAsia" w:eastAsiaTheme="majorEastAsia" w:hAnsiTheme="majorEastAsia" w:cs="MS Mincho" w:hint="eastAsia"/>
                <w:sz w:val="24"/>
                <w:szCs w:val="24"/>
              </w:rPr>
              <w:t>道（</w:t>
            </w:r>
            <w:r w:rsidRPr="00C34EE4">
              <w:rPr>
                <w:rFonts w:asciiTheme="majorEastAsia" w:eastAsiaTheme="majorEastAsia" w:hAnsiTheme="majorEastAsia"/>
                <w:sz w:val="24"/>
                <w:szCs w:val="24"/>
              </w:rPr>
              <w:t>PTP</w:t>
            </w:r>
            <w:r w:rsidRPr="00C34EE4">
              <w:rPr>
                <w:rFonts w:asciiTheme="majorEastAsia" w:eastAsiaTheme="majorEastAsia" w:hAnsiTheme="majorEastAsia" w:hint="eastAsia"/>
                <w:sz w:val="24"/>
                <w:szCs w:val="24"/>
              </w:rPr>
              <w:t>）》。</w:t>
            </w:r>
          </w:p>
          <w:p w14:paraId="43625852" w14:textId="77777777" w:rsidR="00505C09" w:rsidRDefault="00505C09" w:rsidP="00201544">
            <w:pPr>
              <w:ind w:firstLineChars="200" w:firstLine="480"/>
              <w:rPr>
                <w:rFonts w:asciiTheme="minorEastAsia" w:hAnsiTheme="minorEastAsia"/>
                <w:sz w:val="24"/>
                <w:szCs w:val="24"/>
              </w:rPr>
            </w:pPr>
            <w:r w:rsidRPr="0019272F">
              <w:rPr>
                <w:rFonts w:asciiTheme="minorEastAsia" w:hAnsiTheme="minorEastAsia" w:hint="eastAsia"/>
                <w:sz w:val="24"/>
                <w:szCs w:val="24"/>
              </w:rPr>
              <w:t>申请用户理解并执行境外</w:t>
            </w:r>
            <w:r>
              <w:rPr>
                <w:rFonts w:asciiTheme="minorEastAsia" w:hAnsiTheme="minorEastAsia" w:hint="eastAsia"/>
                <w:sz w:val="24"/>
                <w:szCs w:val="24"/>
              </w:rPr>
              <w:t>频道</w:t>
            </w:r>
            <w:r w:rsidRPr="0019272F">
              <w:rPr>
                <w:rFonts w:asciiTheme="minorEastAsia" w:hAnsiTheme="minorEastAsia" w:hint="eastAsia"/>
                <w:sz w:val="24"/>
                <w:szCs w:val="24"/>
              </w:rPr>
              <w:t>收看的相关规定。根据教学、科研需要申请收看，保证不向校外复制、传播节目内容。您的账户仅限本人使用，当您的账户遭到未经授权的使用时，您应当立即通知管理员，否则未经授权的使用行为均视为您本人的行为，您将自行承担所有由此导致的损失及后果。</w:t>
            </w:r>
          </w:p>
          <w:p w14:paraId="2EE30A19" w14:textId="77777777" w:rsidR="00505C09" w:rsidRPr="00C34EE4" w:rsidRDefault="00505C09" w:rsidP="00575CA5">
            <w:pPr>
              <w:spacing w:line="360" w:lineRule="auto"/>
              <w:jc w:val="center"/>
              <w:rPr>
                <w:rFonts w:asciiTheme="minorEastAsia" w:hAnsiTheme="minorEastAsia"/>
                <w:b/>
                <w:sz w:val="24"/>
                <w:szCs w:val="24"/>
              </w:rPr>
            </w:pPr>
            <w:r w:rsidRPr="00C34EE4">
              <w:rPr>
                <w:rFonts w:asciiTheme="minorEastAsia" w:hAnsiTheme="minorEastAsia" w:hint="eastAsia"/>
                <w:b/>
                <w:sz w:val="24"/>
                <w:szCs w:val="24"/>
              </w:rPr>
              <w:t>本人同意以上协议内容</w:t>
            </w:r>
          </w:p>
          <w:p w14:paraId="57071F6C" w14:textId="77777777" w:rsidR="00505C09" w:rsidRPr="0019272F" w:rsidRDefault="00505C09" w:rsidP="00201544">
            <w:pPr>
              <w:spacing w:line="360" w:lineRule="auto"/>
              <w:ind w:right="1120" w:firstLineChars="600" w:firstLine="1440"/>
              <w:jc w:val="right"/>
              <w:rPr>
                <w:rFonts w:asciiTheme="minorEastAsia" w:hAnsiTheme="minorEastAsia"/>
                <w:sz w:val="24"/>
                <w:szCs w:val="24"/>
              </w:rPr>
            </w:pPr>
            <w:r w:rsidRPr="0019272F">
              <w:rPr>
                <w:rFonts w:asciiTheme="minorEastAsia" w:hAnsiTheme="minorEastAsia"/>
                <w:sz w:val="24"/>
                <w:szCs w:val="24"/>
              </w:rPr>
              <w:t xml:space="preserve">  </w:t>
            </w:r>
            <w:r>
              <w:rPr>
                <w:rFonts w:asciiTheme="minorEastAsia" w:hAnsiTheme="minorEastAsia"/>
                <w:sz w:val="24"/>
                <w:szCs w:val="24"/>
              </w:rPr>
              <w:t xml:space="preserve">         </w:t>
            </w:r>
            <w:r w:rsidRPr="0019272F">
              <w:rPr>
                <w:rFonts w:asciiTheme="minorEastAsia" w:hAnsiTheme="minorEastAsia" w:hint="eastAsia"/>
                <w:sz w:val="24"/>
                <w:szCs w:val="24"/>
              </w:rPr>
              <w:t>申请人签名：</w:t>
            </w:r>
          </w:p>
          <w:p w14:paraId="474D50DE" w14:textId="77777777" w:rsidR="00505C09" w:rsidRPr="0019272F" w:rsidRDefault="00505C09" w:rsidP="00201544">
            <w:pPr>
              <w:spacing w:line="360" w:lineRule="auto"/>
              <w:ind w:right="1310" w:firstLineChars="800" w:firstLine="1920"/>
              <w:jc w:val="right"/>
              <w:rPr>
                <w:rFonts w:asciiTheme="minorEastAsia" w:hAnsiTheme="minorEastAsia"/>
                <w:sz w:val="24"/>
                <w:szCs w:val="24"/>
              </w:rPr>
            </w:pPr>
            <w:r w:rsidRPr="0019272F">
              <w:rPr>
                <w:rFonts w:asciiTheme="minorEastAsia" w:hAnsiTheme="minorEastAsia" w:hint="eastAsia"/>
                <w:sz w:val="24"/>
                <w:szCs w:val="24"/>
              </w:rPr>
              <w:t>申请日期：</w:t>
            </w:r>
          </w:p>
        </w:tc>
      </w:tr>
      <w:tr w:rsidR="00505C09" w:rsidRPr="0019272F" w14:paraId="6C23C6B2" w14:textId="77777777" w:rsidTr="00201544">
        <w:trPr>
          <w:trHeight w:val="977"/>
          <w:jc w:val="center"/>
        </w:trPr>
        <w:tc>
          <w:tcPr>
            <w:tcW w:w="2011" w:type="dxa"/>
            <w:gridSpan w:val="2"/>
            <w:vAlign w:val="center"/>
          </w:tcPr>
          <w:p w14:paraId="1576C7CC" w14:textId="77777777" w:rsidR="00505C09" w:rsidRPr="0019272F" w:rsidRDefault="00505C09" w:rsidP="00201544">
            <w:pPr>
              <w:jc w:val="center"/>
              <w:rPr>
                <w:rFonts w:asciiTheme="minorEastAsia" w:hAnsiTheme="minorEastAsia"/>
                <w:sz w:val="24"/>
                <w:szCs w:val="24"/>
              </w:rPr>
            </w:pPr>
            <w:r>
              <w:rPr>
                <w:rFonts w:asciiTheme="minorEastAsia" w:hAnsiTheme="minorEastAsia" w:hint="eastAsia"/>
                <w:sz w:val="24"/>
                <w:szCs w:val="24"/>
              </w:rPr>
              <w:t>申请</w:t>
            </w:r>
            <w:r w:rsidRPr="0019272F">
              <w:rPr>
                <w:rFonts w:asciiTheme="minorEastAsia" w:hAnsiTheme="minorEastAsia" w:hint="eastAsia"/>
                <w:sz w:val="24"/>
                <w:szCs w:val="24"/>
              </w:rPr>
              <w:t>收看</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频道</w:t>
            </w:r>
            <w:r w:rsidRPr="0019272F">
              <w:rPr>
                <w:rFonts w:asciiTheme="minorEastAsia" w:hAnsiTheme="minorEastAsia" w:hint="eastAsia"/>
                <w:sz w:val="24"/>
                <w:szCs w:val="24"/>
              </w:rPr>
              <w:t>序号</w:t>
            </w:r>
          </w:p>
        </w:tc>
        <w:tc>
          <w:tcPr>
            <w:tcW w:w="7657" w:type="dxa"/>
            <w:gridSpan w:val="3"/>
            <w:vAlign w:val="center"/>
          </w:tcPr>
          <w:p w14:paraId="08DB9D07" w14:textId="77777777" w:rsidR="00505C09" w:rsidRPr="0019272F" w:rsidRDefault="00505C09" w:rsidP="00201544">
            <w:pPr>
              <w:rPr>
                <w:rFonts w:asciiTheme="minorEastAsia" w:hAnsiTheme="minorEastAsia"/>
                <w:sz w:val="24"/>
                <w:szCs w:val="24"/>
              </w:rPr>
            </w:pPr>
          </w:p>
        </w:tc>
      </w:tr>
      <w:tr w:rsidR="00505C09" w:rsidRPr="0019272F" w14:paraId="38FC35AC" w14:textId="77777777" w:rsidTr="00201544">
        <w:trPr>
          <w:trHeight w:val="3623"/>
          <w:jc w:val="center"/>
        </w:trPr>
        <w:tc>
          <w:tcPr>
            <w:tcW w:w="2011" w:type="dxa"/>
            <w:gridSpan w:val="2"/>
            <w:vAlign w:val="center"/>
          </w:tcPr>
          <w:p w14:paraId="338A7A80" w14:textId="77777777" w:rsidR="00505C09" w:rsidRPr="0019272F" w:rsidRDefault="00505C09" w:rsidP="00201544">
            <w:pPr>
              <w:jc w:val="center"/>
              <w:rPr>
                <w:rFonts w:asciiTheme="minorEastAsia" w:hAnsiTheme="minorEastAsia"/>
                <w:sz w:val="24"/>
                <w:szCs w:val="24"/>
              </w:rPr>
            </w:pPr>
            <w:r w:rsidRPr="0019272F">
              <w:rPr>
                <w:rFonts w:asciiTheme="minorEastAsia" w:hAnsiTheme="minorEastAsia" w:hint="eastAsia"/>
                <w:sz w:val="24"/>
                <w:szCs w:val="24"/>
              </w:rPr>
              <w:t>所在单位意见</w:t>
            </w:r>
          </w:p>
        </w:tc>
        <w:tc>
          <w:tcPr>
            <w:tcW w:w="7657" w:type="dxa"/>
            <w:gridSpan w:val="3"/>
            <w:vAlign w:val="center"/>
          </w:tcPr>
          <w:p w14:paraId="628A4043" w14:textId="77777777" w:rsidR="00505C09" w:rsidRPr="0019272F" w:rsidRDefault="00505C09" w:rsidP="00201544">
            <w:pPr>
              <w:ind w:right="1120"/>
              <w:jc w:val="center"/>
              <w:rPr>
                <w:rFonts w:asciiTheme="minorEastAsia" w:hAnsiTheme="minorEastAsia"/>
                <w:sz w:val="24"/>
                <w:szCs w:val="24"/>
              </w:rPr>
            </w:pPr>
          </w:p>
          <w:p w14:paraId="6CD03A48" w14:textId="77777777" w:rsidR="00505C09" w:rsidRPr="0019272F" w:rsidRDefault="00505C09" w:rsidP="00201544">
            <w:pPr>
              <w:ind w:right="1120"/>
              <w:jc w:val="center"/>
              <w:rPr>
                <w:rFonts w:asciiTheme="minorEastAsia" w:hAnsiTheme="minorEastAsia"/>
                <w:sz w:val="24"/>
                <w:szCs w:val="24"/>
              </w:rPr>
            </w:pPr>
          </w:p>
          <w:p w14:paraId="0B58C43C" w14:textId="77777777" w:rsidR="00505C09" w:rsidRDefault="00505C09" w:rsidP="00201544">
            <w:pPr>
              <w:ind w:right="1120"/>
              <w:jc w:val="center"/>
              <w:rPr>
                <w:rFonts w:asciiTheme="minorEastAsia" w:hAnsiTheme="minorEastAsia"/>
                <w:sz w:val="24"/>
                <w:szCs w:val="24"/>
              </w:rPr>
            </w:pPr>
            <w:r w:rsidRPr="0019272F">
              <w:rPr>
                <w:rFonts w:asciiTheme="minorEastAsia" w:hAnsiTheme="minorEastAsia"/>
                <w:sz w:val="24"/>
                <w:szCs w:val="24"/>
              </w:rPr>
              <w:t xml:space="preserve">                      </w:t>
            </w:r>
          </w:p>
          <w:p w14:paraId="676CF0CF" w14:textId="77777777" w:rsidR="00505C09" w:rsidRDefault="00505C09" w:rsidP="00201544">
            <w:pPr>
              <w:ind w:right="1120"/>
              <w:jc w:val="center"/>
              <w:rPr>
                <w:rFonts w:asciiTheme="minorEastAsia" w:hAnsiTheme="minorEastAsia"/>
                <w:sz w:val="24"/>
                <w:szCs w:val="24"/>
              </w:rPr>
            </w:pPr>
          </w:p>
          <w:p w14:paraId="595F2C2F" w14:textId="1E76E731" w:rsidR="00505C09" w:rsidRDefault="00505C09" w:rsidP="00201544">
            <w:pPr>
              <w:spacing w:line="360" w:lineRule="auto"/>
              <w:ind w:right="1600"/>
              <w:jc w:val="right"/>
              <w:rPr>
                <w:rFonts w:asciiTheme="minorEastAsia" w:hAnsiTheme="minorEastAsia"/>
                <w:sz w:val="24"/>
                <w:szCs w:val="24"/>
              </w:rPr>
            </w:pPr>
            <w:r w:rsidRPr="0019272F">
              <w:rPr>
                <w:rFonts w:asciiTheme="minorEastAsia" w:hAnsiTheme="minorEastAsia" w:hint="eastAsia"/>
                <w:sz w:val="24"/>
                <w:szCs w:val="24"/>
              </w:rPr>
              <w:t>单位</w:t>
            </w:r>
            <w:r w:rsidR="005432D0">
              <w:rPr>
                <w:rFonts w:asciiTheme="minorEastAsia" w:hAnsiTheme="minorEastAsia" w:hint="eastAsia"/>
                <w:sz w:val="24"/>
                <w:szCs w:val="24"/>
              </w:rPr>
              <w:t>分管领导</w:t>
            </w:r>
            <w:bookmarkStart w:id="0" w:name="_GoBack"/>
            <w:bookmarkEnd w:id="0"/>
            <w:r w:rsidRPr="0019272F">
              <w:rPr>
                <w:rFonts w:asciiTheme="minorEastAsia" w:hAnsiTheme="minorEastAsia" w:hint="eastAsia"/>
                <w:sz w:val="24"/>
                <w:szCs w:val="24"/>
              </w:rPr>
              <w:t>签</w:t>
            </w:r>
            <w:r w:rsidR="00AA5B48" w:rsidRPr="0019272F">
              <w:rPr>
                <w:rFonts w:asciiTheme="minorEastAsia" w:hAnsiTheme="minorEastAsia" w:hint="eastAsia"/>
                <w:sz w:val="24"/>
                <w:szCs w:val="24"/>
              </w:rPr>
              <w:t>名</w:t>
            </w:r>
            <w:r w:rsidRPr="0019272F">
              <w:rPr>
                <w:rFonts w:asciiTheme="minorEastAsia" w:hAnsiTheme="minorEastAsia" w:hint="eastAsia"/>
                <w:sz w:val="24"/>
                <w:szCs w:val="24"/>
              </w:rPr>
              <w:t xml:space="preserve">： </w:t>
            </w:r>
            <w:r w:rsidRPr="0019272F">
              <w:rPr>
                <w:rFonts w:asciiTheme="minorEastAsia" w:hAnsiTheme="minorEastAsia"/>
                <w:sz w:val="24"/>
                <w:szCs w:val="24"/>
              </w:rPr>
              <w:t xml:space="preserve">                         </w:t>
            </w:r>
          </w:p>
          <w:p w14:paraId="332EF1FF" w14:textId="77777777" w:rsidR="00505C09" w:rsidRDefault="00505C09" w:rsidP="00201544">
            <w:pPr>
              <w:spacing w:line="360" w:lineRule="auto"/>
              <w:ind w:right="1600"/>
              <w:jc w:val="right"/>
              <w:rPr>
                <w:rFonts w:asciiTheme="minorEastAsia" w:hAnsiTheme="minorEastAsia"/>
                <w:sz w:val="24"/>
                <w:szCs w:val="24"/>
              </w:rPr>
            </w:pPr>
            <w:r w:rsidRPr="0019272F">
              <w:rPr>
                <w:rFonts w:asciiTheme="minorEastAsia" w:hAnsiTheme="minorEastAsia" w:hint="eastAsia"/>
                <w:sz w:val="24"/>
                <w:szCs w:val="24"/>
              </w:rPr>
              <w:t>审核日期：</w:t>
            </w:r>
          </w:p>
          <w:p w14:paraId="2B06A532" w14:textId="7581A13B" w:rsidR="00505C09" w:rsidRPr="0019272F" w:rsidRDefault="0057550A" w:rsidP="0057550A">
            <w:pPr>
              <w:spacing w:line="360" w:lineRule="auto"/>
              <w:ind w:right="215"/>
              <w:jc w:val="right"/>
              <w:rPr>
                <w:rFonts w:asciiTheme="minorEastAsia" w:hAnsiTheme="minorEastAsia"/>
                <w:sz w:val="24"/>
                <w:szCs w:val="24"/>
              </w:rPr>
            </w:pPr>
            <w:r>
              <w:rPr>
                <w:rFonts w:asciiTheme="minorEastAsia" w:hAnsiTheme="minorEastAsia" w:hint="eastAsia"/>
                <w:sz w:val="24"/>
                <w:szCs w:val="24"/>
              </w:rPr>
              <w:t>（</w:t>
            </w:r>
            <w:r w:rsidR="00505C09" w:rsidRPr="0019272F">
              <w:rPr>
                <w:rFonts w:asciiTheme="minorEastAsia" w:hAnsiTheme="minorEastAsia" w:hint="eastAsia"/>
                <w:sz w:val="24"/>
                <w:szCs w:val="24"/>
              </w:rPr>
              <w:t>单位盖章</w:t>
            </w:r>
            <w:r>
              <w:rPr>
                <w:rFonts w:asciiTheme="minorEastAsia" w:hAnsiTheme="minorEastAsia" w:hint="eastAsia"/>
                <w:sz w:val="24"/>
                <w:szCs w:val="24"/>
              </w:rPr>
              <w:t>）</w:t>
            </w:r>
          </w:p>
        </w:tc>
      </w:tr>
      <w:tr w:rsidR="00505C09" w:rsidRPr="0019272F" w14:paraId="6665315D" w14:textId="77777777" w:rsidTr="00201544">
        <w:trPr>
          <w:trHeight w:val="2691"/>
          <w:jc w:val="center"/>
        </w:trPr>
        <w:tc>
          <w:tcPr>
            <w:tcW w:w="2011" w:type="dxa"/>
            <w:gridSpan w:val="2"/>
            <w:vAlign w:val="center"/>
          </w:tcPr>
          <w:p w14:paraId="3EA3DE67" w14:textId="77777777" w:rsidR="00505C09" w:rsidRPr="0019272F" w:rsidRDefault="00505C09" w:rsidP="00201544">
            <w:pPr>
              <w:jc w:val="center"/>
              <w:rPr>
                <w:rFonts w:asciiTheme="minorEastAsia" w:hAnsiTheme="minorEastAsia"/>
                <w:sz w:val="24"/>
                <w:szCs w:val="24"/>
              </w:rPr>
            </w:pPr>
            <w:r>
              <w:rPr>
                <w:rFonts w:asciiTheme="minorEastAsia" w:hAnsiTheme="minorEastAsia" w:hint="eastAsia"/>
                <w:sz w:val="24"/>
                <w:szCs w:val="24"/>
              </w:rPr>
              <w:t>现代教育技术中心审核</w:t>
            </w:r>
            <w:r w:rsidRPr="0019272F">
              <w:rPr>
                <w:rFonts w:asciiTheme="minorEastAsia" w:hAnsiTheme="minorEastAsia" w:hint="eastAsia"/>
                <w:sz w:val="24"/>
                <w:szCs w:val="24"/>
              </w:rPr>
              <w:t>意见</w:t>
            </w:r>
          </w:p>
        </w:tc>
        <w:tc>
          <w:tcPr>
            <w:tcW w:w="7657" w:type="dxa"/>
            <w:gridSpan w:val="3"/>
            <w:vAlign w:val="center"/>
          </w:tcPr>
          <w:p w14:paraId="2F97E3DF" w14:textId="77777777" w:rsidR="00505C09" w:rsidRDefault="00505C09" w:rsidP="00201544">
            <w:pPr>
              <w:ind w:right="1120"/>
              <w:jc w:val="right"/>
              <w:rPr>
                <w:rFonts w:asciiTheme="minorEastAsia" w:hAnsiTheme="minorEastAsia"/>
                <w:sz w:val="24"/>
                <w:szCs w:val="24"/>
              </w:rPr>
            </w:pPr>
          </w:p>
          <w:p w14:paraId="710D9C4E" w14:textId="67D7ADC2" w:rsidR="00505C09" w:rsidRDefault="00505C09" w:rsidP="00201544">
            <w:pPr>
              <w:ind w:right="1600"/>
              <w:jc w:val="right"/>
              <w:rPr>
                <w:rFonts w:asciiTheme="minorEastAsia" w:hAnsiTheme="minorEastAsia"/>
                <w:sz w:val="24"/>
                <w:szCs w:val="24"/>
              </w:rPr>
            </w:pPr>
            <w:r>
              <w:rPr>
                <w:rFonts w:asciiTheme="minorEastAsia" w:hAnsiTheme="minorEastAsia" w:hint="eastAsia"/>
                <w:sz w:val="24"/>
                <w:szCs w:val="24"/>
              </w:rPr>
              <w:t>审核人</w:t>
            </w:r>
            <w:r w:rsidRPr="0019272F">
              <w:rPr>
                <w:rFonts w:asciiTheme="minorEastAsia" w:hAnsiTheme="minorEastAsia" w:hint="eastAsia"/>
                <w:sz w:val="24"/>
                <w:szCs w:val="24"/>
              </w:rPr>
              <w:t>签</w:t>
            </w:r>
            <w:r w:rsidR="00AA5B48" w:rsidRPr="0019272F">
              <w:rPr>
                <w:rFonts w:asciiTheme="minorEastAsia" w:hAnsiTheme="minorEastAsia" w:hint="eastAsia"/>
                <w:sz w:val="24"/>
                <w:szCs w:val="24"/>
              </w:rPr>
              <w:t>名</w:t>
            </w:r>
            <w:r w:rsidRPr="0019272F">
              <w:rPr>
                <w:rFonts w:asciiTheme="minorEastAsia" w:hAnsiTheme="minorEastAsia" w:hint="eastAsia"/>
                <w:sz w:val="24"/>
                <w:szCs w:val="24"/>
              </w:rPr>
              <w:t>：</w:t>
            </w:r>
          </w:p>
          <w:p w14:paraId="32324251" w14:textId="77777777" w:rsidR="00505C09" w:rsidRDefault="00505C09" w:rsidP="00201544">
            <w:pPr>
              <w:ind w:right="1120"/>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p>
          <w:p w14:paraId="4D26D925" w14:textId="77777777" w:rsidR="00505C09" w:rsidRPr="0019272F" w:rsidRDefault="00505C09" w:rsidP="00201544">
            <w:pPr>
              <w:ind w:right="1120"/>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19272F">
              <w:rPr>
                <w:rFonts w:asciiTheme="minorEastAsia" w:hAnsiTheme="minorEastAsia" w:hint="eastAsia"/>
                <w:sz w:val="24"/>
                <w:szCs w:val="24"/>
              </w:rPr>
              <w:t>日期：</w:t>
            </w:r>
          </w:p>
        </w:tc>
      </w:tr>
    </w:tbl>
    <w:p w14:paraId="08E72942" w14:textId="69686219" w:rsidR="003035AA" w:rsidRPr="00575CA5" w:rsidRDefault="00AA5B48" w:rsidP="00AA5B48">
      <w:pPr>
        <w:spacing w:line="360" w:lineRule="auto"/>
        <w:ind w:firstLineChars="200" w:firstLine="480"/>
        <w:rPr>
          <w:sz w:val="24"/>
          <w:szCs w:val="24"/>
        </w:rPr>
      </w:pPr>
      <w:r>
        <w:rPr>
          <w:rFonts w:hint="eastAsia"/>
          <w:sz w:val="24"/>
          <w:szCs w:val="24"/>
        </w:rPr>
        <w:t>办公</w:t>
      </w:r>
      <w:r w:rsidR="00505C09">
        <w:rPr>
          <w:rFonts w:hint="eastAsia"/>
          <w:sz w:val="24"/>
          <w:szCs w:val="24"/>
        </w:rPr>
        <w:t>地点：北校区第六教学楼</w:t>
      </w:r>
      <w:r w:rsidR="00505C09">
        <w:rPr>
          <w:rFonts w:hint="eastAsia"/>
          <w:sz w:val="24"/>
          <w:szCs w:val="24"/>
        </w:rPr>
        <w:t>A420</w:t>
      </w:r>
      <w:r w:rsidR="00505C09">
        <w:rPr>
          <w:rFonts w:hint="eastAsia"/>
          <w:sz w:val="24"/>
          <w:szCs w:val="24"/>
        </w:rPr>
        <w:t>室；</w:t>
      </w:r>
      <w:r w:rsidR="00575CA5">
        <w:rPr>
          <w:rFonts w:hint="eastAsia"/>
          <w:sz w:val="24"/>
          <w:szCs w:val="24"/>
        </w:rPr>
        <w:t xml:space="preserve"> </w:t>
      </w:r>
      <w:r>
        <w:rPr>
          <w:rFonts w:hint="eastAsia"/>
          <w:sz w:val="24"/>
          <w:szCs w:val="24"/>
        </w:rPr>
        <w:t>办公</w:t>
      </w:r>
      <w:r w:rsidR="00505C09">
        <w:rPr>
          <w:rFonts w:hint="eastAsia"/>
          <w:sz w:val="24"/>
          <w:szCs w:val="24"/>
        </w:rPr>
        <w:t>电话</w:t>
      </w:r>
      <w:r w:rsidR="00505C09" w:rsidRPr="0067538E">
        <w:rPr>
          <w:rFonts w:hint="eastAsia"/>
          <w:sz w:val="24"/>
          <w:szCs w:val="24"/>
        </w:rPr>
        <w:t>：</w:t>
      </w:r>
      <w:r w:rsidR="00505C09">
        <w:rPr>
          <w:sz w:val="24"/>
          <w:szCs w:val="24"/>
        </w:rPr>
        <w:t>3620720</w:t>
      </w:r>
      <w:r w:rsidR="00505C09">
        <w:rPr>
          <w:rFonts w:hint="eastAsia"/>
          <w:sz w:val="24"/>
          <w:szCs w:val="24"/>
        </w:rPr>
        <w:t>7</w:t>
      </w:r>
      <w:r w:rsidR="00505C09">
        <w:rPr>
          <w:rFonts w:hint="eastAsia"/>
          <w:sz w:val="24"/>
          <w:szCs w:val="24"/>
        </w:rPr>
        <w:t>；</w:t>
      </w:r>
      <w:r w:rsidR="00575CA5">
        <w:rPr>
          <w:rFonts w:hint="eastAsia"/>
          <w:sz w:val="24"/>
          <w:szCs w:val="24"/>
        </w:rPr>
        <w:t xml:space="preserve"> </w:t>
      </w:r>
      <w:r w:rsidR="00505C09" w:rsidRPr="00025A3D">
        <w:rPr>
          <w:rFonts w:hint="eastAsia"/>
          <w:sz w:val="24"/>
          <w:szCs w:val="24"/>
        </w:rPr>
        <w:t>联系人：</w:t>
      </w:r>
      <w:r w:rsidR="00505C09">
        <w:rPr>
          <w:rFonts w:hint="eastAsia"/>
          <w:sz w:val="24"/>
          <w:szCs w:val="24"/>
        </w:rPr>
        <w:t>白娅娟、郭倩</w:t>
      </w:r>
    </w:p>
    <w:sectPr w:rsidR="003035AA" w:rsidRPr="00575CA5" w:rsidSect="00505C0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E3DD3" w14:textId="77777777" w:rsidR="00DF3D41" w:rsidRDefault="00DF3D41" w:rsidP="005D1F52">
      <w:r>
        <w:separator/>
      </w:r>
    </w:p>
  </w:endnote>
  <w:endnote w:type="continuationSeparator" w:id="0">
    <w:p w14:paraId="7B491EBE" w14:textId="77777777" w:rsidR="00DF3D41" w:rsidRDefault="00DF3D41" w:rsidP="005D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84631" w14:textId="77777777" w:rsidR="00DF3D41" w:rsidRDefault="00DF3D41" w:rsidP="005D1F52">
      <w:r>
        <w:separator/>
      </w:r>
    </w:p>
  </w:footnote>
  <w:footnote w:type="continuationSeparator" w:id="0">
    <w:p w14:paraId="65217A18" w14:textId="77777777" w:rsidR="00DF3D41" w:rsidRDefault="00DF3D41" w:rsidP="005D1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DD"/>
    <w:rsid w:val="00057353"/>
    <w:rsid w:val="000A54E9"/>
    <w:rsid w:val="00236D7D"/>
    <w:rsid w:val="003035AA"/>
    <w:rsid w:val="003E42D6"/>
    <w:rsid w:val="004B32D1"/>
    <w:rsid w:val="00505C09"/>
    <w:rsid w:val="00506EC6"/>
    <w:rsid w:val="005432D0"/>
    <w:rsid w:val="0057550A"/>
    <w:rsid w:val="00575CA5"/>
    <w:rsid w:val="005D1F52"/>
    <w:rsid w:val="00675ADD"/>
    <w:rsid w:val="00773497"/>
    <w:rsid w:val="008E37F9"/>
    <w:rsid w:val="00951F55"/>
    <w:rsid w:val="009D0CAE"/>
    <w:rsid w:val="009E7B15"/>
    <w:rsid w:val="00AA5B48"/>
    <w:rsid w:val="00C61974"/>
    <w:rsid w:val="00D42738"/>
    <w:rsid w:val="00DB577F"/>
    <w:rsid w:val="00DF3D41"/>
    <w:rsid w:val="00FE2E8E"/>
    <w:rsid w:val="00FE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09C6A"/>
  <w15:chartTrackingRefBased/>
  <w15:docId w15:val="{2DEA4500-6BED-49CD-9BCC-4F5C9DE0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F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1F52"/>
    <w:rPr>
      <w:sz w:val="18"/>
      <w:szCs w:val="18"/>
    </w:rPr>
  </w:style>
  <w:style w:type="paragraph" w:styleId="a5">
    <w:name w:val="footer"/>
    <w:basedOn w:val="a"/>
    <w:link w:val="a6"/>
    <w:uiPriority w:val="99"/>
    <w:unhideWhenUsed/>
    <w:rsid w:val="005D1F52"/>
    <w:pPr>
      <w:tabs>
        <w:tab w:val="center" w:pos="4153"/>
        <w:tab w:val="right" w:pos="8306"/>
      </w:tabs>
      <w:snapToGrid w:val="0"/>
      <w:jc w:val="left"/>
    </w:pPr>
    <w:rPr>
      <w:sz w:val="18"/>
      <w:szCs w:val="18"/>
    </w:rPr>
  </w:style>
  <w:style w:type="character" w:customStyle="1" w:styleId="a6">
    <w:name w:val="页脚 字符"/>
    <w:basedOn w:val="a0"/>
    <w:link w:val="a5"/>
    <w:uiPriority w:val="99"/>
    <w:rsid w:val="005D1F52"/>
    <w:rPr>
      <w:sz w:val="18"/>
      <w:szCs w:val="18"/>
    </w:rPr>
  </w:style>
  <w:style w:type="character" w:styleId="a7">
    <w:name w:val="Hyperlink"/>
    <w:basedOn w:val="a0"/>
    <w:uiPriority w:val="99"/>
    <w:unhideWhenUsed/>
    <w:rsid w:val="005D1F52"/>
    <w:rPr>
      <w:color w:val="0000FF" w:themeColor="hyperlink"/>
      <w:u w:val="single"/>
    </w:rPr>
  </w:style>
  <w:style w:type="character" w:styleId="a8">
    <w:name w:val="Unresolved Mention"/>
    <w:basedOn w:val="a0"/>
    <w:uiPriority w:val="99"/>
    <w:semiHidden/>
    <w:unhideWhenUsed/>
    <w:rsid w:val="005D1F52"/>
    <w:rPr>
      <w:color w:val="605E5C"/>
      <w:shd w:val="clear" w:color="auto" w:fill="E1DFDD"/>
    </w:rPr>
  </w:style>
  <w:style w:type="table" w:styleId="a9">
    <w:name w:val="Table Grid"/>
    <w:basedOn w:val="a1"/>
    <w:uiPriority w:val="59"/>
    <w:rsid w:val="0050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203097">
      <w:bodyDiv w:val="1"/>
      <w:marLeft w:val="0"/>
      <w:marRight w:val="0"/>
      <w:marTop w:val="0"/>
      <w:marBottom w:val="0"/>
      <w:divBdr>
        <w:top w:val="none" w:sz="0" w:space="0" w:color="auto"/>
        <w:left w:val="none" w:sz="0" w:space="0" w:color="auto"/>
        <w:bottom w:val="none" w:sz="0" w:space="0" w:color="auto"/>
        <w:right w:val="none" w:sz="0" w:space="0" w:color="auto"/>
      </w:divBdr>
      <w:divsChild>
        <w:div w:id="1963540159">
          <w:marLeft w:val="-225"/>
          <w:marRight w:val="-225"/>
          <w:marTop w:val="0"/>
          <w:marBottom w:val="225"/>
          <w:divBdr>
            <w:top w:val="none" w:sz="0" w:space="0" w:color="auto"/>
            <w:left w:val="none" w:sz="0" w:space="0" w:color="auto"/>
            <w:bottom w:val="none" w:sz="0" w:space="0" w:color="auto"/>
            <w:right w:val="none" w:sz="0" w:space="0" w:color="auto"/>
          </w:divBdr>
          <w:divsChild>
            <w:div w:id="917321765">
              <w:marLeft w:val="0"/>
              <w:marRight w:val="0"/>
              <w:marTop w:val="0"/>
              <w:marBottom w:val="0"/>
              <w:divBdr>
                <w:top w:val="none" w:sz="0" w:space="0" w:color="auto"/>
                <w:left w:val="none" w:sz="0" w:space="0" w:color="auto"/>
                <w:bottom w:val="none" w:sz="0" w:space="0" w:color="auto"/>
                <w:right w:val="none" w:sz="0" w:space="0" w:color="auto"/>
              </w:divBdr>
              <w:divsChild>
                <w:div w:id="4385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5236">
          <w:marLeft w:val="-225"/>
          <w:marRight w:val="-225"/>
          <w:marTop w:val="0"/>
          <w:marBottom w:val="225"/>
          <w:divBdr>
            <w:top w:val="none" w:sz="0" w:space="0" w:color="auto"/>
            <w:left w:val="none" w:sz="0" w:space="0" w:color="auto"/>
            <w:bottom w:val="none" w:sz="0" w:space="0" w:color="auto"/>
            <w:right w:val="none" w:sz="0" w:space="0" w:color="auto"/>
          </w:divBdr>
          <w:divsChild>
            <w:div w:id="1689913820">
              <w:marLeft w:val="0"/>
              <w:marRight w:val="0"/>
              <w:marTop w:val="0"/>
              <w:marBottom w:val="0"/>
              <w:divBdr>
                <w:top w:val="none" w:sz="0" w:space="0" w:color="auto"/>
                <w:left w:val="none" w:sz="0" w:space="0" w:color="auto"/>
                <w:bottom w:val="none" w:sz="0" w:space="0" w:color="auto"/>
                <w:right w:val="none" w:sz="0" w:space="0" w:color="auto"/>
              </w:divBdr>
              <w:divsChild>
                <w:div w:id="8037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7158">
          <w:marLeft w:val="-225"/>
          <w:marRight w:val="-225"/>
          <w:marTop w:val="0"/>
          <w:marBottom w:val="225"/>
          <w:divBdr>
            <w:top w:val="none" w:sz="0" w:space="0" w:color="auto"/>
            <w:left w:val="none" w:sz="0" w:space="0" w:color="auto"/>
            <w:bottom w:val="none" w:sz="0" w:space="0" w:color="auto"/>
            <w:right w:val="none" w:sz="0" w:space="0" w:color="auto"/>
          </w:divBdr>
          <w:divsChild>
            <w:div w:id="1581016519">
              <w:marLeft w:val="0"/>
              <w:marRight w:val="0"/>
              <w:marTop w:val="0"/>
              <w:marBottom w:val="0"/>
              <w:divBdr>
                <w:top w:val="none" w:sz="0" w:space="0" w:color="auto"/>
                <w:left w:val="none" w:sz="0" w:space="0" w:color="auto"/>
                <w:bottom w:val="none" w:sz="0" w:space="0" w:color="auto"/>
                <w:right w:val="none" w:sz="0" w:space="0" w:color="auto"/>
              </w:divBdr>
              <w:divsChild>
                <w:div w:id="7097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2023-12-07T02:25:00Z</dcterms:created>
  <dcterms:modified xsi:type="dcterms:W3CDTF">2023-12-25T07:04:00Z</dcterms:modified>
</cp:coreProperties>
</file>